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72" w:type="dxa"/>
        <w:tblCellMar>
          <w:left w:w="0" w:type="dxa"/>
          <w:right w:w="0" w:type="dxa"/>
        </w:tblCellMar>
        <w:tblLook w:val="04A0"/>
      </w:tblPr>
      <w:tblGrid>
        <w:gridCol w:w="8594"/>
      </w:tblGrid>
      <w:tr w:rsidR="009F520B" w:rsidRPr="009F520B">
        <w:trPr>
          <w:tblCellSpacing w:w="72" w:type="dxa"/>
        </w:trPr>
        <w:tc>
          <w:tcPr>
            <w:tcW w:w="0" w:type="auto"/>
            <w:vAlign w:val="center"/>
            <w:hideMark/>
          </w:tcPr>
          <w:p w:rsidR="00334CA2" w:rsidRPr="00334CA2" w:rsidRDefault="009F520B" w:rsidP="00334CA2">
            <w:pPr>
              <w:widowControl/>
              <w:jc w:val="left"/>
              <w:rPr>
                <w:rFonts w:ascii="Verdana" w:eastAsia="新細明體" w:hAnsi="Verdana" w:cs="Arial" w:hint="eastAsia"/>
                <w:b/>
                <w:bCs/>
                <w:color w:val="333333"/>
                <w:kern w:val="0"/>
                <w:sz w:val="28"/>
                <w:szCs w:val="28"/>
              </w:rPr>
            </w:pPr>
            <w:r w:rsidRPr="00334CA2">
              <w:rPr>
                <w:rFonts w:ascii="Verdana" w:eastAsia="新細明體" w:hAnsi="Verdana" w:cs="Arial"/>
                <w:b/>
                <w:bCs/>
                <w:color w:val="333333"/>
                <w:kern w:val="0"/>
                <w:sz w:val="28"/>
                <w:szCs w:val="28"/>
                <w:highlight w:val="yellow"/>
              </w:rPr>
              <w:t xml:space="preserve">Cable &amp; Connector for SDI </w:t>
            </w:r>
            <w:r w:rsidRPr="00334CA2">
              <w:rPr>
                <w:rFonts w:ascii="Verdana" w:eastAsia="新細明體" w:hAnsi="Verdana" w:cs="Arial" w:hint="eastAsia"/>
                <w:b/>
                <w:bCs/>
                <w:color w:val="333333"/>
                <w:kern w:val="0"/>
                <w:sz w:val="28"/>
                <w:szCs w:val="28"/>
                <w:highlight w:val="yellow"/>
              </w:rPr>
              <w:t>CABLING INSTALLATION</w:t>
            </w:r>
          </w:p>
          <w:p w:rsidR="00334CA2" w:rsidRDefault="00334CA2" w:rsidP="00334CA2">
            <w:pPr>
              <w:widowControl/>
              <w:jc w:val="left"/>
              <w:rPr>
                <w:rFonts w:ascii="Verdana" w:eastAsia="新細明體" w:hAnsi="Verdana" w:cs="Arial" w:hint="eastAsia"/>
                <w:b/>
                <w:bCs/>
                <w:color w:val="333333"/>
                <w:kern w:val="0"/>
                <w:sz w:val="22"/>
              </w:rPr>
            </w:pPr>
          </w:p>
          <w:p w:rsidR="00334CA2" w:rsidRDefault="00334CA2" w:rsidP="00334CA2">
            <w:pPr>
              <w:widowControl/>
              <w:jc w:val="left"/>
              <w:rPr>
                <w:rFonts w:ascii="Verdana" w:eastAsia="新細明體" w:hAnsi="Verdana" w:cs="Arial" w:hint="eastAsia"/>
                <w:b/>
                <w:bCs/>
                <w:color w:val="333333"/>
                <w:kern w:val="0"/>
                <w:sz w:val="22"/>
              </w:rPr>
            </w:pPr>
            <w:r w:rsidRPr="00334CA2">
              <w:rPr>
                <w:rFonts w:ascii="Verdana" w:eastAsia="新細明體" w:hAnsi="Verdana" w:cs="Arial" w:hint="eastAsia"/>
                <w:b/>
                <w:bCs/>
                <w:color w:val="333333"/>
                <w:kern w:val="0"/>
                <w:sz w:val="22"/>
                <w:highlight w:val="lightGray"/>
              </w:rPr>
              <w:t>High Quality COAX CABLE</w:t>
            </w:r>
            <w:r>
              <w:rPr>
                <w:rFonts w:ascii="Verdana" w:eastAsia="新細明體" w:hAnsi="Verdana" w:cs="Arial" w:hint="eastAsia"/>
                <w:b/>
                <w:bCs/>
                <w:color w:val="333333"/>
                <w:kern w:val="0"/>
                <w:sz w:val="22"/>
              </w:rPr>
              <w:t xml:space="preserve"> </w:t>
            </w:r>
          </w:p>
          <w:p w:rsidR="00334CA2" w:rsidRPr="00334CA2" w:rsidRDefault="00334CA2" w:rsidP="00334CA2">
            <w:pPr>
              <w:widowControl/>
              <w:jc w:val="left"/>
              <w:rPr>
                <w:rFonts w:ascii="Verdana" w:eastAsia="微軟正黑體" w:hAnsi="Verdana" w:hint="eastAsia"/>
                <w:sz w:val="22"/>
              </w:rPr>
            </w:pPr>
            <w:r w:rsidRPr="00334CA2">
              <w:rPr>
                <w:rFonts w:ascii="Verdana" w:eastAsia="微軟正黑體" w:hAnsi="Verdana"/>
                <w:sz w:val="22"/>
              </w:rPr>
              <w:t xml:space="preserve">Link </w:t>
            </w:r>
            <w:proofErr w:type="gramStart"/>
            <w:r w:rsidRPr="00334CA2">
              <w:rPr>
                <w:rFonts w:ascii="Verdana" w:eastAsia="微軟正黑體" w:hAnsi="Verdana"/>
                <w:sz w:val="22"/>
              </w:rPr>
              <w:t>cable recommend</w:t>
            </w:r>
            <w:proofErr w:type="gramEnd"/>
            <w:r w:rsidRPr="00334CA2">
              <w:rPr>
                <w:rFonts w:ascii="Verdana" w:eastAsia="微軟正黑體" w:hAnsi="Verdana"/>
                <w:sz w:val="22"/>
              </w:rPr>
              <w:t xml:space="preserve"> to use high quality “</w:t>
            </w:r>
            <w:r w:rsidRPr="00334CA2">
              <w:rPr>
                <w:rFonts w:ascii="Verdana" w:eastAsia="微軟正黑體" w:hAnsi="Verdana"/>
              </w:rPr>
              <w:t xml:space="preserve">Belden </w:t>
            </w:r>
            <w:smartTag w:uri="urn:schemas-microsoft-com:office:smarttags" w:element="chmetcnv">
              <w:smartTagPr>
                <w:attr w:name="UnitName" w:val="a"/>
                <w:attr w:name="SourceValue" w:val="1694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334CA2">
                <w:rPr>
                  <w:rFonts w:ascii="Verdana" w:eastAsia="微軟正黑體" w:hAnsi="Verdana"/>
                </w:rPr>
                <w:t>1694A</w:t>
              </w:r>
            </w:smartTag>
            <w:r w:rsidRPr="00334CA2">
              <w:rPr>
                <w:rFonts w:ascii="Verdana" w:eastAsia="微軟正黑體" w:hAnsi="Verdana"/>
              </w:rPr>
              <w:t xml:space="preserve"> </w:t>
            </w:r>
            <w:r w:rsidRPr="00334CA2">
              <w:rPr>
                <w:rFonts w:ascii="Verdana" w:eastAsia="微軟正黑體" w:hAnsi="Verdana" w:hint="eastAsia"/>
              </w:rPr>
              <w:t>RG6U</w:t>
            </w:r>
            <w:r w:rsidRPr="00334CA2">
              <w:rPr>
                <w:rFonts w:ascii="Verdana" w:eastAsia="微軟正黑體" w:hAnsi="Verdana"/>
              </w:rPr>
              <w:t>”</w:t>
            </w:r>
            <w:r w:rsidRPr="00334CA2">
              <w:rPr>
                <w:rFonts w:ascii="Verdana" w:eastAsia="微軟正黑體" w:hAnsi="Verdana" w:hint="eastAsia"/>
                <w:sz w:val="22"/>
              </w:rPr>
              <w:t xml:space="preserve"> </w:t>
            </w:r>
            <w:r w:rsidRPr="00334CA2">
              <w:rPr>
                <w:rFonts w:ascii="Verdana" w:eastAsia="微軟正黑體" w:hAnsi="Verdana"/>
                <w:sz w:val="22"/>
              </w:rPr>
              <w:t xml:space="preserve">75Ω Coaxial </w:t>
            </w:r>
            <w:r w:rsidRPr="00334CA2">
              <w:rPr>
                <w:rFonts w:ascii="Verdana" w:eastAsia="微軟正黑體" w:hAnsi="Verdana" w:hint="eastAsia"/>
                <w:sz w:val="22"/>
              </w:rPr>
              <w:t>c</w:t>
            </w:r>
            <w:r w:rsidRPr="00334CA2">
              <w:rPr>
                <w:rFonts w:ascii="Verdana" w:eastAsia="微軟正黑體" w:hAnsi="Verdana"/>
                <w:sz w:val="22"/>
              </w:rPr>
              <w:t>able</w:t>
            </w:r>
            <w:r w:rsidRPr="00334CA2">
              <w:rPr>
                <w:rFonts w:ascii="Verdana" w:eastAsia="微軟正黑體" w:hAnsi="Verdana" w:hint="eastAsia"/>
                <w:sz w:val="22"/>
              </w:rPr>
              <w:t xml:space="preserve"> to reach HD resolution at 200M.  Use </w:t>
            </w:r>
            <w:r w:rsidRPr="00334CA2">
              <w:rPr>
                <w:rFonts w:ascii="Verdana" w:eastAsia="微軟正黑體" w:hAnsi="Verdana"/>
                <w:sz w:val="22"/>
              </w:rPr>
              <w:t>low quality coaxial cable</w:t>
            </w:r>
            <w:r w:rsidRPr="00334CA2">
              <w:rPr>
                <w:rFonts w:ascii="Verdana" w:eastAsia="微軟正黑體" w:hAnsi="Verdana" w:hint="eastAsia"/>
                <w:sz w:val="22"/>
              </w:rPr>
              <w:t xml:space="preserve"> and BNC connectors </w:t>
            </w:r>
            <w:r w:rsidRPr="00334CA2">
              <w:rPr>
                <w:rFonts w:ascii="Verdana" w:eastAsia="微軟正黑體" w:hAnsi="Verdana"/>
                <w:sz w:val="22"/>
              </w:rPr>
              <w:t>may case signal loss and effect transmission distance and reliability</w:t>
            </w:r>
            <w:r>
              <w:rPr>
                <w:rFonts w:ascii="Verdana" w:eastAsia="微軟正黑體" w:hAnsi="Verdana" w:hint="eastAsia"/>
                <w:sz w:val="22"/>
              </w:rPr>
              <w:t>.</w:t>
            </w:r>
          </w:p>
          <w:p w:rsidR="00334CA2" w:rsidRPr="00334CA2" w:rsidRDefault="00334CA2" w:rsidP="00334CA2">
            <w:pPr>
              <w:widowControl/>
              <w:jc w:val="left"/>
              <w:rPr>
                <w:rFonts w:ascii="新細明體" w:hAnsi="新細明體" w:cs="新細明體" w:hint="eastAsia"/>
                <w:kern w:val="0"/>
                <w:szCs w:val="24"/>
              </w:rPr>
            </w:pPr>
            <w:r w:rsidRPr="00334CA2">
              <w:rPr>
                <w:rFonts w:ascii="Verdana" w:eastAsia="新細明體" w:hAnsi="Verdana" w:cs="Arial" w:hint="eastAsia"/>
                <w:b/>
                <w:bCs/>
                <w:color w:val="333333"/>
                <w:kern w:val="0"/>
                <w:sz w:val="22"/>
                <w:highlight w:val="lightGray"/>
              </w:rPr>
              <w:t>High Quality</w:t>
            </w:r>
            <w:r>
              <w:rPr>
                <w:rFonts w:ascii="Verdana" w:eastAsia="新細明體" w:hAnsi="Verdana" w:cs="Arial" w:hint="eastAsia"/>
                <w:b/>
                <w:bCs/>
                <w:color w:val="333333"/>
                <w:kern w:val="0"/>
                <w:sz w:val="22"/>
                <w:highlight w:val="lightGray"/>
              </w:rPr>
              <w:t xml:space="preserve"> BNC Connectors</w:t>
            </w:r>
          </w:p>
          <w:p w:rsidR="00334CA2" w:rsidRPr="00334CA2" w:rsidRDefault="00334CA2" w:rsidP="00334CA2">
            <w:pPr>
              <w:widowControl/>
              <w:jc w:val="left"/>
              <w:rPr>
                <w:rFonts w:ascii="Arial" w:eastAsia="新細明體" w:hAnsi="Arial" w:cs="Arial" w:hint="eastAsia"/>
                <w:kern w:val="0"/>
                <w:szCs w:val="24"/>
              </w:rPr>
            </w:pPr>
            <w:r w:rsidRPr="00334CA2">
              <w:rPr>
                <w:rFonts w:ascii="Arial" w:eastAsia="新細明體" w:hAnsi="Arial" w:cs="Arial"/>
                <w:kern w:val="0"/>
                <w:szCs w:val="24"/>
              </w:rPr>
              <w:t>Contact Plating Gold plated pins provide exceptional conductivity.</w:t>
            </w:r>
          </w:p>
          <w:p w:rsidR="00334CA2" w:rsidRDefault="00334CA2" w:rsidP="00334CA2">
            <w:pPr>
              <w:widowControl/>
              <w:jc w:val="left"/>
              <w:rPr>
                <w:rFonts w:ascii="新細明體" w:hAnsi="新細明體" w:cs="新細明體" w:hint="eastAsia"/>
                <w:kern w:val="0"/>
                <w:szCs w:val="24"/>
              </w:rPr>
            </w:pPr>
            <w:r w:rsidRPr="00334CA2">
              <w:rPr>
                <w:rFonts w:ascii="Arial" w:eastAsia="新細明體" w:hAnsi="Arial" w:cs="Arial"/>
                <w:kern w:val="0"/>
                <w:sz w:val="14"/>
                <w:szCs w:val="14"/>
              </w:rPr>
              <w:drawing>
                <wp:inline distT="0" distB="0" distL="0" distR="0">
                  <wp:extent cx="1840992" cy="1395984"/>
                  <wp:effectExtent l="19050" t="0" r="6858" b="0"/>
                  <wp:docPr id="5" name="圖片 3" descr="APBC13-SD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PBC13-SDI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0992" cy="13959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34CA2" w:rsidRPr="00334CA2" w:rsidRDefault="00334CA2" w:rsidP="00334CA2">
            <w:pPr>
              <w:widowControl/>
              <w:jc w:val="left"/>
              <w:rPr>
                <w:rFonts w:ascii="新細明體" w:hAnsi="新細明體" w:cs="新細明體" w:hint="eastAsia"/>
                <w:kern w:val="0"/>
                <w:szCs w:val="24"/>
              </w:rPr>
            </w:pPr>
            <w:r w:rsidRPr="00334CA2">
              <w:rPr>
                <w:rFonts w:ascii="Verdana" w:eastAsia="新細明體" w:hAnsi="Verdana" w:cs="Arial" w:hint="eastAsia"/>
                <w:b/>
                <w:bCs/>
                <w:color w:val="333333"/>
                <w:kern w:val="0"/>
                <w:sz w:val="22"/>
                <w:highlight w:val="lightGray"/>
              </w:rPr>
              <w:t>High Quality COAX CAB</w:t>
            </w:r>
            <w:r w:rsidR="009426C7">
              <w:rPr>
                <w:rFonts w:ascii="Verdana" w:eastAsia="新細明體" w:hAnsi="Verdana" w:cs="Arial" w:hint="eastAsia"/>
                <w:b/>
                <w:bCs/>
                <w:color w:val="333333"/>
                <w:kern w:val="0"/>
                <w:sz w:val="22"/>
                <w:highlight w:val="lightGray"/>
              </w:rPr>
              <w:t>LE INSTALATION</w:t>
            </w:r>
          </w:p>
          <w:p w:rsidR="00334CA2" w:rsidRPr="00334CA2" w:rsidRDefault="00334CA2" w:rsidP="00334CA2">
            <w:pPr>
              <w:widowControl/>
              <w:tabs>
                <w:tab w:val="left" w:pos="2436"/>
              </w:tabs>
              <w:spacing w:before="0" w:beforeAutospacing="0" w:after="0" w:afterAutospacing="0" w:line="228" w:lineRule="atLeast"/>
              <w:ind w:leftChars="-9" w:left="-22"/>
              <w:jc w:val="left"/>
              <w:rPr>
                <w:rFonts w:ascii="Verdana" w:eastAsia="新細明體" w:hAnsi="Verdana" w:cs="Arial"/>
                <w:b/>
                <w:bCs/>
                <w:color w:val="333333"/>
                <w:kern w:val="0"/>
                <w:sz w:val="22"/>
              </w:rPr>
            </w:pPr>
            <w:r w:rsidRPr="00334CA2">
              <w:rPr>
                <w:rFonts w:ascii="Arial" w:eastAsia="新細明體" w:hAnsi="Arial" w:cs="Arial"/>
                <w:kern w:val="0"/>
                <w:szCs w:val="24"/>
              </w:rPr>
              <w:t>Do not over cut the braid beca</w:t>
            </w:r>
            <w:r w:rsidRPr="00334CA2">
              <w:rPr>
                <w:rFonts w:ascii="Arial" w:eastAsia="新細明體" w:hAnsi="Arial" w:cs="Arial" w:hint="eastAsia"/>
                <w:kern w:val="0"/>
                <w:szCs w:val="24"/>
              </w:rPr>
              <w:t>u</w:t>
            </w:r>
            <w:r w:rsidRPr="00334CA2">
              <w:rPr>
                <w:rFonts w:ascii="Arial" w:eastAsia="新細明體" w:hAnsi="Arial" w:cs="Arial"/>
                <w:kern w:val="0"/>
                <w:szCs w:val="24"/>
              </w:rPr>
              <w:t>se it will affect the grounding. The image will</w:t>
            </w:r>
            <w:r>
              <w:rPr>
                <w:rFonts w:ascii="Arial" w:eastAsia="新細明體" w:hAnsi="Arial" w:cs="Arial" w:hint="eastAsia"/>
                <w:kern w:val="0"/>
                <w:szCs w:val="24"/>
              </w:rPr>
              <w:t xml:space="preserve">  </w:t>
            </w:r>
            <w:r w:rsidRPr="00334CA2">
              <w:rPr>
                <w:rFonts w:ascii="Arial" w:eastAsia="新細明體" w:hAnsi="Arial" w:cs="Arial"/>
                <w:kern w:val="0"/>
                <w:szCs w:val="24"/>
              </w:rPr>
              <w:t xml:space="preserve"> have lines and noise.</w:t>
            </w:r>
            <w:r>
              <w:rPr>
                <w:rFonts w:ascii="Arial" w:eastAsia="新細明體" w:hAnsi="Arial" w:cs="Arial" w:hint="eastAsia"/>
                <w:kern w:val="0"/>
                <w:szCs w:val="24"/>
              </w:rPr>
              <w:t xml:space="preserve"> </w:t>
            </w:r>
          </w:p>
        </w:tc>
      </w:tr>
      <w:tr w:rsidR="009F520B" w:rsidRPr="009F520B">
        <w:trPr>
          <w:tblCellSpacing w:w="72" w:type="dxa"/>
        </w:trPr>
        <w:tc>
          <w:tcPr>
            <w:tcW w:w="0" w:type="auto"/>
            <w:vAlign w:val="center"/>
            <w:hideMark/>
          </w:tcPr>
          <w:p w:rsidR="009F520B" w:rsidRPr="009F520B" w:rsidRDefault="009F520B" w:rsidP="009F520B">
            <w:pPr>
              <w:widowControl/>
              <w:spacing w:before="0" w:beforeAutospacing="0" w:after="0" w:afterAutospacing="0" w:line="228" w:lineRule="atLeast"/>
              <w:jc w:val="left"/>
              <w:rPr>
                <w:rFonts w:ascii="Arial" w:eastAsia="新細明體" w:hAnsi="Arial" w:cs="Arial"/>
                <w:kern w:val="0"/>
                <w:sz w:val="14"/>
                <w:szCs w:val="14"/>
              </w:rPr>
            </w:pPr>
          </w:p>
        </w:tc>
      </w:tr>
    </w:tbl>
    <w:p w:rsidR="00B265C6" w:rsidRDefault="00334CA2" w:rsidP="009F520B">
      <w:pPr>
        <w:rPr>
          <w:rFonts w:hint="eastAsia"/>
        </w:rPr>
      </w:pPr>
      <w:r w:rsidRPr="00334CA2">
        <w:drawing>
          <wp:inline distT="0" distB="0" distL="0" distR="0">
            <wp:extent cx="3627120" cy="1135380"/>
            <wp:effectExtent l="19050" t="0" r="0" b="0"/>
            <wp:docPr id="1" name="圖片 2" descr="http://www.aas.com.tw/images/Cable_Connector_HD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aas.com.tw/images/Cable_Connector_HD_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7120" cy="1135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4CA2" w:rsidRDefault="00334CA2" w:rsidP="009F520B">
      <w:pPr>
        <w:rPr>
          <w:rFonts w:hint="eastAsia"/>
        </w:rPr>
      </w:pPr>
    </w:p>
    <w:p w:rsidR="00334CA2" w:rsidRPr="009F520B" w:rsidRDefault="00334CA2" w:rsidP="009F520B"/>
    <w:sectPr w:rsidR="00334CA2" w:rsidRPr="009F520B" w:rsidSect="00B265C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4CA2" w:rsidRDefault="00334CA2" w:rsidP="00334CA2">
      <w:pPr>
        <w:spacing w:before="0" w:after="0" w:line="240" w:lineRule="auto"/>
      </w:pPr>
      <w:r>
        <w:separator/>
      </w:r>
    </w:p>
  </w:endnote>
  <w:endnote w:type="continuationSeparator" w:id="0">
    <w:p w:rsidR="00334CA2" w:rsidRDefault="00334CA2" w:rsidP="00334CA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4CA2" w:rsidRDefault="00334CA2" w:rsidP="00334CA2">
      <w:pPr>
        <w:spacing w:before="0" w:after="0" w:line="240" w:lineRule="auto"/>
      </w:pPr>
      <w:r>
        <w:separator/>
      </w:r>
    </w:p>
  </w:footnote>
  <w:footnote w:type="continuationSeparator" w:id="0">
    <w:p w:rsidR="00334CA2" w:rsidRDefault="00334CA2" w:rsidP="00334CA2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317F2"/>
    <w:multiLevelType w:val="multilevel"/>
    <w:tmpl w:val="B99C1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A9B6577"/>
    <w:multiLevelType w:val="hybridMultilevel"/>
    <w:tmpl w:val="E260128C"/>
    <w:lvl w:ilvl="0" w:tplc="88AA6616">
      <w:start w:val="1"/>
      <w:numFmt w:val="decimal"/>
      <w:lvlText w:val="%1."/>
      <w:lvlJc w:val="left"/>
      <w:pPr>
        <w:ind w:left="360" w:hanging="360"/>
      </w:pPr>
      <w:rPr>
        <w:rFonts w:eastAsiaTheme="minorEastAsia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520B"/>
    <w:rsid w:val="00334CA2"/>
    <w:rsid w:val="009426C7"/>
    <w:rsid w:val="009F520B"/>
    <w:rsid w:val="00AA2E44"/>
    <w:rsid w:val="00B265C6"/>
    <w:rsid w:val="00E547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before="100" w:beforeAutospacing="1" w:after="100" w:afterAutospacing="1" w:line="24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5C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520B"/>
    <w:pPr>
      <w:spacing w:before="0"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F520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334C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334CA2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334C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334CA2"/>
    <w:rPr>
      <w:sz w:val="20"/>
      <w:szCs w:val="20"/>
    </w:rPr>
  </w:style>
  <w:style w:type="paragraph" w:styleId="a9">
    <w:name w:val="List Paragraph"/>
    <w:basedOn w:val="a"/>
    <w:uiPriority w:val="34"/>
    <w:qFormat/>
    <w:rsid w:val="00334CA2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2012-10-05T08:46:00Z</dcterms:created>
  <dcterms:modified xsi:type="dcterms:W3CDTF">2012-10-05T08:47:00Z</dcterms:modified>
</cp:coreProperties>
</file>